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t>ÖA 162-2026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1E4B6D6B" w:rsidR="008C46FE" w:rsidRPr="001C55D1" w:rsidRDefault="00ED69E5" w:rsidP="00A052CE">
            <w:proofErr w:type="spellStart"/>
            <w:r>
              <w:t>Sachsendorfer</w:t>
            </w:r>
            <w:proofErr w:type="spellEnd"/>
            <w:r>
              <w:t xml:space="preserve"> Oberschule</w:t>
            </w:r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5051FD31" w:rsidR="008C46FE" w:rsidRPr="001C55D1" w:rsidRDefault="008234A1" w:rsidP="00A052CE">
            <w:r>
              <w:t>Herrichtung Bestandsgeländer (Schlosserarbeiten)</w:t>
            </w:r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19B8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234A1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100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225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 - Zuschlagskalkualtion</dc:title>
  <dc:subject>Preisermittlung - Zuschlagskalkulation</dc:subject>
  <dc:creator>Dorothea Fenner</dc:creator>
  <cp:lastModifiedBy>Kochan, Katharina</cp:lastModifiedBy>
  <cp:revision>14</cp:revision>
  <cp:lastPrinted>2010-03-03T17:04:00Z</cp:lastPrinted>
  <dcterms:created xsi:type="dcterms:W3CDTF">2016-06-22T08:35:00Z</dcterms:created>
  <dcterms:modified xsi:type="dcterms:W3CDTF">2026-07-20T07:44:00Z</dcterms:modified>
</cp:coreProperties>
</file>